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91" w:rsidRPr="00FF134D" w:rsidRDefault="00901B7A" w:rsidP="00E31991">
      <w:pPr>
        <w:jc w:val="center"/>
        <w:rPr>
          <w:rFonts w:ascii="宋体" w:eastAsia="宋体" w:hAnsi="宋体"/>
          <w:b/>
          <w:sz w:val="28"/>
          <w:szCs w:val="28"/>
        </w:rPr>
      </w:pPr>
      <w:r w:rsidRPr="00FF134D">
        <w:rPr>
          <w:rFonts w:ascii="宋体" w:eastAsia="宋体" w:hAnsi="宋体" w:hint="eastAsia"/>
          <w:b/>
          <w:sz w:val="28"/>
          <w:szCs w:val="28"/>
        </w:rPr>
        <w:t>财务处</w:t>
      </w:r>
      <w:r w:rsidR="00E31991" w:rsidRPr="00FF134D">
        <w:rPr>
          <w:rFonts w:ascii="宋体" w:eastAsia="宋体" w:hAnsi="宋体" w:hint="eastAsia"/>
          <w:b/>
          <w:sz w:val="28"/>
          <w:szCs w:val="28"/>
        </w:rPr>
        <w:t>关于严格执行公务机票购买</w:t>
      </w:r>
      <w:r w:rsidRPr="00FF134D">
        <w:rPr>
          <w:rFonts w:ascii="宋体" w:eastAsia="宋体" w:hAnsi="宋体" w:hint="eastAsia"/>
          <w:b/>
          <w:sz w:val="28"/>
          <w:szCs w:val="28"/>
        </w:rPr>
        <w:t>管理工作</w:t>
      </w:r>
      <w:r w:rsidR="00E31991" w:rsidRPr="00FF134D">
        <w:rPr>
          <w:rFonts w:ascii="宋体" w:eastAsia="宋体" w:hAnsi="宋体" w:hint="eastAsia"/>
          <w:b/>
          <w:sz w:val="28"/>
          <w:szCs w:val="28"/>
        </w:rPr>
        <w:t>的通知</w:t>
      </w:r>
    </w:p>
    <w:p w:rsidR="00E31991" w:rsidRPr="00E31991" w:rsidRDefault="00E31991" w:rsidP="00E31991">
      <w:pPr>
        <w:rPr>
          <w:rFonts w:ascii="宋体" w:eastAsia="宋体" w:hAnsi="宋体"/>
          <w:sz w:val="28"/>
          <w:szCs w:val="28"/>
        </w:rPr>
      </w:pPr>
      <w:r w:rsidRPr="00E31991">
        <w:rPr>
          <w:rFonts w:ascii="宋体" w:eastAsia="宋体" w:hAnsi="宋体" w:hint="eastAsia"/>
          <w:sz w:val="28"/>
          <w:szCs w:val="28"/>
        </w:rPr>
        <w:t>各部门、单位：</w:t>
      </w:r>
    </w:p>
    <w:p w:rsidR="00E31991" w:rsidRPr="00E31991" w:rsidRDefault="00E31991" w:rsidP="00E3199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E31991">
        <w:rPr>
          <w:rFonts w:ascii="宋体" w:eastAsia="宋体" w:hAnsi="宋体" w:hint="eastAsia"/>
          <w:sz w:val="28"/>
          <w:szCs w:val="28"/>
        </w:rPr>
        <w:t>为深入贯彻山东第二轮巡视工作的要求，规范公务机票购买行为，提高资金使用效益，根据财政部、中国民用航空局《关于加强公务机票购买管理有关事项的通知》(财库〔2014〕33号)、山东省财政厅</w:t>
      </w:r>
      <w:r w:rsidR="00901B7A" w:rsidRPr="00E31991">
        <w:rPr>
          <w:rFonts w:ascii="宋体" w:eastAsia="宋体" w:hAnsi="宋体" w:hint="eastAsia"/>
          <w:sz w:val="28"/>
          <w:szCs w:val="28"/>
        </w:rPr>
        <w:t>《</w:t>
      </w:r>
      <w:r w:rsidRPr="00E31991">
        <w:rPr>
          <w:rFonts w:ascii="宋体" w:eastAsia="宋体" w:hAnsi="宋体" w:hint="eastAsia"/>
          <w:sz w:val="28"/>
          <w:szCs w:val="28"/>
        </w:rPr>
        <w:t>关于做好公务机票购买管理改革工作的通知》</w:t>
      </w:r>
      <w:r w:rsidR="00901B7A">
        <w:rPr>
          <w:rFonts w:ascii="宋体" w:eastAsia="宋体" w:hAnsi="宋体" w:hint="eastAsia"/>
          <w:sz w:val="28"/>
          <w:szCs w:val="28"/>
        </w:rPr>
        <w:t>（鲁财采</w:t>
      </w:r>
      <w:r w:rsidR="00901B7A" w:rsidRPr="00E31991">
        <w:rPr>
          <w:rFonts w:ascii="宋体" w:eastAsia="宋体" w:hAnsi="宋体" w:hint="eastAsia"/>
          <w:sz w:val="28"/>
          <w:szCs w:val="28"/>
        </w:rPr>
        <w:t>〔201</w:t>
      </w:r>
      <w:r w:rsidR="00901B7A">
        <w:rPr>
          <w:rFonts w:ascii="宋体" w:eastAsia="宋体" w:hAnsi="宋体" w:hint="eastAsia"/>
          <w:sz w:val="28"/>
          <w:szCs w:val="28"/>
        </w:rPr>
        <w:t>5</w:t>
      </w:r>
      <w:r w:rsidR="00901B7A" w:rsidRPr="00E31991">
        <w:rPr>
          <w:rFonts w:ascii="宋体" w:eastAsia="宋体" w:hAnsi="宋体" w:hint="eastAsia"/>
          <w:sz w:val="28"/>
          <w:szCs w:val="28"/>
        </w:rPr>
        <w:t>〕</w:t>
      </w:r>
      <w:r w:rsidR="00901B7A">
        <w:rPr>
          <w:rFonts w:ascii="宋体" w:eastAsia="宋体" w:hAnsi="宋体" w:hint="eastAsia"/>
          <w:sz w:val="28"/>
          <w:szCs w:val="28"/>
        </w:rPr>
        <w:t>1</w:t>
      </w:r>
      <w:r w:rsidR="00901B7A" w:rsidRPr="00E31991">
        <w:rPr>
          <w:rFonts w:ascii="宋体" w:eastAsia="宋体" w:hAnsi="宋体" w:hint="eastAsia"/>
          <w:sz w:val="28"/>
          <w:szCs w:val="28"/>
        </w:rPr>
        <w:t>号</w:t>
      </w:r>
      <w:r w:rsidR="00901B7A">
        <w:rPr>
          <w:rFonts w:ascii="宋体" w:eastAsia="宋体" w:hAnsi="宋体" w:hint="eastAsia"/>
          <w:sz w:val="28"/>
          <w:szCs w:val="28"/>
        </w:rPr>
        <w:t>）</w:t>
      </w:r>
      <w:r w:rsidRPr="00E31991">
        <w:rPr>
          <w:rFonts w:ascii="宋体" w:eastAsia="宋体" w:hAnsi="宋体" w:hint="eastAsia"/>
          <w:sz w:val="28"/>
          <w:szCs w:val="28"/>
        </w:rPr>
        <w:t>等文件要求，现对我校公务机票</w:t>
      </w:r>
      <w:r>
        <w:rPr>
          <w:rFonts w:ascii="宋体" w:eastAsia="宋体" w:hAnsi="宋体" w:hint="eastAsia"/>
          <w:sz w:val="28"/>
          <w:szCs w:val="28"/>
        </w:rPr>
        <w:t>购买有关</w:t>
      </w:r>
      <w:r w:rsidR="00901B7A">
        <w:rPr>
          <w:rFonts w:ascii="宋体" w:eastAsia="宋体" w:hAnsi="宋体" w:hint="eastAsia"/>
          <w:sz w:val="28"/>
          <w:szCs w:val="28"/>
        </w:rPr>
        <w:t>事项</w:t>
      </w:r>
      <w:r w:rsidRPr="00E31991">
        <w:rPr>
          <w:rFonts w:ascii="宋体" w:eastAsia="宋体" w:hAnsi="宋体" w:hint="eastAsia"/>
          <w:sz w:val="28"/>
          <w:szCs w:val="28"/>
        </w:rPr>
        <w:t>通知如下：</w:t>
      </w:r>
    </w:p>
    <w:p w:rsidR="00606C7F" w:rsidRDefault="00E31991" w:rsidP="00E3199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E31991">
        <w:rPr>
          <w:rFonts w:ascii="宋体" w:eastAsia="宋体" w:hAnsi="宋体" w:hint="eastAsia"/>
          <w:sz w:val="28"/>
          <w:szCs w:val="28"/>
        </w:rPr>
        <w:t>1.</w:t>
      </w:r>
      <w:r w:rsidR="00606C7F">
        <w:rPr>
          <w:rFonts w:ascii="宋体" w:eastAsia="宋体" w:hAnsi="宋体" w:hint="eastAsia"/>
          <w:sz w:val="28"/>
          <w:szCs w:val="28"/>
        </w:rPr>
        <w:t>购买公务机票应按照厉行节约和支持本国航空公司发展的原则，优先购买财政部通过政府采购方式确定的我国航空公司航班</w:t>
      </w:r>
      <w:r w:rsidR="00E54A5D">
        <w:rPr>
          <w:rFonts w:ascii="宋体" w:eastAsia="宋体" w:hAnsi="宋体" w:hint="eastAsia"/>
          <w:sz w:val="28"/>
          <w:szCs w:val="28"/>
        </w:rPr>
        <w:t>优惠机票。</w:t>
      </w:r>
    </w:p>
    <w:p w:rsidR="00E54A5D" w:rsidRDefault="00E54A5D" w:rsidP="00E3199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="00E31991" w:rsidRPr="00E31991">
        <w:rPr>
          <w:rFonts w:ascii="宋体" w:eastAsia="宋体" w:hAnsi="宋体" w:hint="eastAsia"/>
          <w:sz w:val="28"/>
          <w:szCs w:val="28"/>
        </w:rPr>
        <w:t>购买公务机票</w:t>
      </w:r>
      <w:r w:rsidR="001A6255">
        <w:rPr>
          <w:rFonts w:ascii="宋体" w:eastAsia="宋体" w:hAnsi="宋体" w:hint="eastAsia"/>
          <w:sz w:val="28"/>
          <w:szCs w:val="28"/>
        </w:rPr>
        <w:t>应</w:t>
      </w:r>
      <w:r w:rsidR="00E31991">
        <w:rPr>
          <w:rFonts w:ascii="宋体" w:eastAsia="宋体" w:hAnsi="宋体" w:hint="eastAsia"/>
          <w:sz w:val="28"/>
          <w:szCs w:val="28"/>
        </w:rPr>
        <w:t>使用</w:t>
      </w:r>
      <w:r w:rsidR="00E31991" w:rsidRPr="00E31991">
        <w:rPr>
          <w:rFonts w:ascii="宋体" w:eastAsia="宋体" w:hAnsi="宋体" w:hint="eastAsia"/>
          <w:sz w:val="28"/>
          <w:szCs w:val="28"/>
        </w:rPr>
        <w:t>公务卡从政府采购机票管理网站购买（网址：</w:t>
      </w:r>
      <w:hyperlink r:id="rId7" w:history="1">
        <w:r w:rsidRPr="00A96CFF">
          <w:rPr>
            <w:rStyle w:val="a6"/>
            <w:rFonts w:ascii="宋体" w:eastAsia="宋体" w:hAnsi="宋体" w:hint="eastAsia"/>
            <w:sz w:val="28"/>
            <w:szCs w:val="28"/>
          </w:rPr>
          <w:t>https://www.gpticket.org</w:t>
        </w:r>
      </w:hyperlink>
      <w:r w:rsidR="00E31991" w:rsidRPr="00E31991">
        <w:rPr>
          <w:rFonts w:ascii="宋体" w:eastAsia="宋体" w:hAnsi="宋体" w:hint="eastAsia"/>
          <w:sz w:val="28"/>
          <w:szCs w:val="28"/>
        </w:rPr>
        <w:t>）。</w:t>
      </w:r>
    </w:p>
    <w:p w:rsidR="00E31991" w:rsidRPr="00E31991" w:rsidRDefault="00E54A5D" w:rsidP="00E3199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 w:rsidR="00E31991" w:rsidRPr="00E31991">
        <w:rPr>
          <w:rFonts w:ascii="宋体" w:eastAsia="宋体" w:hAnsi="宋体" w:hint="eastAsia"/>
          <w:sz w:val="28"/>
          <w:szCs w:val="28"/>
        </w:rPr>
        <w:t>.购票人</w:t>
      </w:r>
      <w:r>
        <w:rPr>
          <w:rFonts w:ascii="宋体" w:eastAsia="宋体" w:hAnsi="宋体" w:hint="eastAsia"/>
          <w:sz w:val="28"/>
          <w:szCs w:val="28"/>
        </w:rPr>
        <w:t>也</w:t>
      </w:r>
      <w:r w:rsidR="00E31991" w:rsidRPr="00E31991">
        <w:rPr>
          <w:rFonts w:ascii="宋体" w:eastAsia="宋体" w:hAnsi="宋体" w:hint="eastAsia"/>
          <w:sz w:val="28"/>
          <w:szCs w:val="28"/>
        </w:rPr>
        <w:t>可</w:t>
      </w:r>
      <w:r w:rsidR="00E31991">
        <w:rPr>
          <w:rFonts w:ascii="宋体" w:eastAsia="宋体" w:hAnsi="宋体" w:hint="eastAsia"/>
          <w:sz w:val="28"/>
          <w:szCs w:val="28"/>
        </w:rPr>
        <w:t>从其他渠道</w:t>
      </w:r>
      <w:r w:rsidR="00E31991" w:rsidRPr="00E31991">
        <w:rPr>
          <w:rFonts w:ascii="宋体" w:eastAsia="宋体" w:hAnsi="宋体" w:hint="eastAsia"/>
          <w:sz w:val="28"/>
          <w:szCs w:val="28"/>
        </w:rPr>
        <w:t>购买低于政府采购优惠票价的国内航空公司航班机票，但应提供低于购票时点政府采购机票管理网站优惠票价的证明材料（如同时刻同航班舱位的价格截图），作为报销凭证的附件。</w:t>
      </w:r>
    </w:p>
    <w:p w:rsidR="00887B99" w:rsidRDefault="00887B99" w:rsidP="00E31991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3A662C" w:rsidRDefault="00D66963" w:rsidP="00E3199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="003A662C">
        <w:rPr>
          <w:rFonts w:ascii="宋体" w:eastAsia="宋体" w:hAnsi="宋体" w:hint="eastAsia"/>
          <w:sz w:val="28"/>
          <w:szCs w:val="28"/>
        </w:rPr>
        <w:t>：</w:t>
      </w:r>
    </w:p>
    <w:p w:rsidR="00E31991" w:rsidRDefault="003A662C" w:rsidP="00E3199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1.山东省财政厅《关于做好公务机票购买管理改革工作的通知》</w:t>
      </w:r>
    </w:p>
    <w:p w:rsidR="00E31991" w:rsidRDefault="003A662C" w:rsidP="003A662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="00587669">
        <w:rPr>
          <w:rFonts w:ascii="宋体" w:eastAsia="宋体" w:hAnsi="宋体" w:hint="eastAsia"/>
          <w:sz w:val="28"/>
          <w:szCs w:val="28"/>
        </w:rPr>
        <w:t>培训课件-</w:t>
      </w:r>
      <w:r w:rsidR="00FF134D">
        <w:rPr>
          <w:rFonts w:ascii="宋体" w:eastAsia="宋体" w:hAnsi="宋体" w:hint="eastAsia"/>
          <w:sz w:val="28"/>
          <w:szCs w:val="28"/>
        </w:rPr>
        <w:t>公务</w:t>
      </w:r>
      <w:r w:rsidR="00587669">
        <w:rPr>
          <w:rFonts w:ascii="宋体" w:eastAsia="宋体" w:hAnsi="宋体" w:hint="eastAsia"/>
          <w:sz w:val="28"/>
          <w:szCs w:val="28"/>
        </w:rPr>
        <w:t>机票购买流程说明</w:t>
      </w:r>
    </w:p>
    <w:p w:rsidR="00E31991" w:rsidRDefault="00E31991" w:rsidP="00E3199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财务处</w:t>
      </w:r>
    </w:p>
    <w:p w:rsidR="00E31991" w:rsidRPr="009C6368" w:rsidRDefault="00E31991" w:rsidP="00E3199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2018年7月</w:t>
      </w:r>
      <w:r w:rsidR="00FF134D"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E31991" w:rsidRPr="009C6368" w:rsidSect="00EE0846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60" w:rsidRDefault="00F11A60" w:rsidP="00D31CDF">
      <w:r>
        <w:separator/>
      </w:r>
    </w:p>
  </w:endnote>
  <w:endnote w:type="continuationSeparator" w:id="0">
    <w:p w:rsidR="00F11A60" w:rsidRDefault="00F11A60" w:rsidP="00D3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60" w:rsidRDefault="00F11A60" w:rsidP="00D31CDF">
      <w:r>
        <w:separator/>
      </w:r>
    </w:p>
  </w:footnote>
  <w:footnote w:type="continuationSeparator" w:id="0">
    <w:p w:rsidR="00F11A60" w:rsidRDefault="00F11A60" w:rsidP="00D31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CDF"/>
    <w:rsid w:val="0007217E"/>
    <w:rsid w:val="000761F2"/>
    <w:rsid w:val="000E2090"/>
    <w:rsid w:val="000F1501"/>
    <w:rsid w:val="0011754E"/>
    <w:rsid w:val="001A6255"/>
    <w:rsid w:val="001B23F9"/>
    <w:rsid w:val="0022147F"/>
    <w:rsid w:val="002E6B5E"/>
    <w:rsid w:val="003A662C"/>
    <w:rsid w:val="004C74CC"/>
    <w:rsid w:val="00587669"/>
    <w:rsid w:val="005D687B"/>
    <w:rsid w:val="00606C7F"/>
    <w:rsid w:val="00707C8D"/>
    <w:rsid w:val="00722F67"/>
    <w:rsid w:val="00737B9A"/>
    <w:rsid w:val="007E18BA"/>
    <w:rsid w:val="00851840"/>
    <w:rsid w:val="00887B99"/>
    <w:rsid w:val="00901B7A"/>
    <w:rsid w:val="009915E6"/>
    <w:rsid w:val="009C6368"/>
    <w:rsid w:val="00A63BDB"/>
    <w:rsid w:val="00AF3A33"/>
    <w:rsid w:val="00D14099"/>
    <w:rsid w:val="00D31CDF"/>
    <w:rsid w:val="00D66963"/>
    <w:rsid w:val="00DE6950"/>
    <w:rsid w:val="00DF4853"/>
    <w:rsid w:val="00E31991"/>
    <w:rsid w:val="00E54A5D"/>
    <w:rsid w:val="00EE0846"/>
    <w:rsid w:val="00F11A60"/>
    <w:rsid w:val="00FD6181"/>
    <w:rsid w:val="00FE3D40"/>
    <w:rsid w:val="00FF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8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31CD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D31CD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1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1C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1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1CD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31CDF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31CDF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31C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54A5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518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1840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07C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pticke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245AF-C87F-4128-B8D8-E1BCB321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Company>Sky123.Org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7</cp:revision>
  <cp:lastPrinted>2018-07-02T02:08:00Z</cp:lastPrinted>
  <dcterms:created xsi:type="dcterms:W3CDTF">2018-07-04T09:16:00Z</dcterms:created>
  <dcterms:modified xsi:type="dcterms:W3CDTF">2018-07-05T01:57:00Z</dcterms:modified>
</cp:coreProperties>
</file>